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1F3" w:rsidRDefault="008D01F3"/>
    <w:p w:rsidR="008D01F3" w:rsidRDefault="008D01F3"/>
    <w:p w:rsidR="008D01F3" w:rsidRDefault="008D01F3"/>
    <w:p w:rsidR="008D01F3" w:rsidRDefault="008D01F3"/>
    <w:p w:rsidR="008D01F3" w:rsidRDefault="008D01F3"/>
    <w:p w:rsidR="008D01F3" w:rsidRDefault="00152E6F" w:rsidP="00152E6F">
      <w:pPr>
        <w:tabs>
          <w:tab w:val="left" w:pos="3030"/>
        </w:tabs>
      </w:pPr>
      <w:r>
        <w:tab/>
      </w:r>
    </w:p>
    <w:p w:rsidR="008D01F3" w:rsidRDefault="008D01F3"/>
    <w:p w:rsidR="008D01F3" w:rsidRDefault="008D01F3"/>
    <w:p w:rsidR="008D01F3" w:rsidRDefault="008D01F3"/>
    <w:p w:rsidR="008D01F3" w:rsidRDefault="008D01F3"/>
    <w:p w:rsidR="008D01F3" w:rsidRDefault="008D01F3"/>
    <w:p w:rsidR="008D01F3" w:rsidRDefault="008D01F3" w:rsidP="008D01F3">
      <w:pPr>
        <w:jc w:val="center"/>
      </w:pPr>
      <w:r>
        <w:t>Name</w:t>
      </w:r>
    </w:p>
    <w:p w:rsidR="008D01F3" w:rsidRDefault="008D01F3" w:rsidP="008D01F3">
      <w:pPr>
        <w:jc w:val="center"/>
      </w:pPr>
      <w:r>
        <w:t xml:space="preserve">Institution </w:t>
      </w:r>
      <w:r w:rsidR="00F6609A">
        <w:t>Affiliation</w:t>
      </w:r>
    </w:p>
    <w:p w:rsidR="008D01F3" w:rsidRDefault="008D01F3" w:rsidP="008D01F3">
      <w:pPr>
        <w:jc w:val="center"/>
      </w:pPr>
      <w:r>
        <w:t>Date</w:t>
      </w:r>
    </w:p>
    <w:p w:rsidR="008D01F3" w:rsidRDefault="008D01F3"/>
    <w:p w:rsidR="008D01F3" w:rsidRDefault="008D01F3"/>
    <w:p w:rsidR="008D01F3" w:rsidRDefault="008D01F3"/>
    <w:p w:rsidR="005B7B23" w:rsidRDefault="005B7B23"/>
    <w:p w:rsidR="005B7B23" w:rsidRDefault="005B7B23"/>
    <w:p w:rsidR="005B7B23" w:rsidRDefault="005B7B23"/>
    <w:p w:rsidR="005B7B23" w:rsidRDefault="005B7B23"/>
    <w:p w:rsidR="00B41CAD" w:rsidRDefault="00B41CAD"/>
    <w:p w:rsidR="00B41CAD" w:rsidRDefault="00B41CAD"/>
    <w:p w:rsidR="00B41CAD" w:rsidRDefault="00B41CAD"/>
    <w:p w:rsidR="00B41CAD" w:rsidRDefault="00B41CAD"/>
    <w:p w:rsidR="00B41CAD" w:rsidRDefault="00B41CAD"/>
    <w:p w:rsidR="00B41CAD" w:rsidRDefault="00B41CAD"/>
    <w:p w:rsidR="00152E6F" w:rsidRDefault="00152E6F"/>
    <w:p w:rsidR="00152E6F" w:rsidRDefault="00152E6F"/>
    <w:p w:rsidR="00237D10" w:rsidRDefault="00537C7E">
      <w:r>
        <w:lastRenderedPageBreak/>
        <w:t>Quiz</w:t>
      </w:r>
      <w:r w:rsidR="00FE3091">
        <w:t xml:space="preserve"> 1.</w:t>
      </w:r>
    </w:p>
    <w:p w:rsidR="00CC7318" w:rsidRPr="00ED4440" w:rsidRDefault="00FE3091" w:rsidP="00B41CAD">
      <w:pPr>
        <w:spacing w:line="480" w:lineRule="auto"/>
        <w:ind w:firstLine="720"/>
        <w:rPr>
          <w:rFonts w:ascii="Times New Roman" w:hAnsi="Times New Roman" w:cs="Times New Roman"/>
          <w:sz w:val="24"/>
          <w:szCs w:val="24"/>
        </w:rPr>
      </w:pPr>
      <w:r w:rsidRPr="00ED4440">
        <w:rPr>
          <w:rFonts w:ascii="Times New Roman" w:hAnsi="Times New Roman" w:cs="Times New Roman"/>
          <w:sz w:val="24"/>
          <w:szCs w:val="24"/>
        </w:rPr>
        <w:t xml:space="preserve">Basing on </w:t>
      </w:r>
      <w:r w:rsidR="0069297A" w:rsidRPr="0069297A">
        <w:rPr>
          <w:rFonts w:ascii="Times New Roman" w:hAnsi="Times New Roman" w:cs="Times New Roman"/>
          <w:sz w:val="24"/>
          <w:szCs w:val="24"/>
        </w:rPr>
        <w:t>Aristotle’s Nicomachean Ethics Books I &amp; X</w:t>
      </w:r>
      <w:r w:rsidRPr="00ED4440">
        <w:rPr>
          <w:rFonts w:ascii="Times New Roman" w:hAnsi="Times New Roman" w:cs="Times New Roman"/>
          <w:sz w:val="24"/>
          <w:szCs w:val="24"/>
        </w:rPr>
        <w:t xml:space="preserve">, Aristotle understands Happiness in various ways. He urges that </w:t>
      </w:r>
      <w:r w:rsidR="001440F6" w:rsidRPr="00ED4440">
        <w:rPr>
          <w:rFonts w:ascii="Times New Roman" w:hAnsi="Times New Roman" w:cs="Times New Roman"/>
          <w:sz w:val="24"/>
          <w:szCs w:val="24"/>
        </w:rPr>
        <w:t xml:space="preserve">Happiness involves achievement, all goads, good health and wealth, knowledge, and also friends in terms of </w:t>
      </w:r>
      <w:r w:rsidR="00947B26" w:rsidRPr="00ED4440">
        <w:rPr>
          <w:rFonts w:ascii="Times New Roman" w:hAnsi="Times New Roman" w:cs="Times New Roman"/>
          <w:sz w:val="24"/>
          <w:szCs w:val="24"/>
        </w:rPr>
        <w:t>having friends that Makes on</w:t>
      </w:r>
      <w:r w:rsidR="001440F6" w:rsidRPr="00ED4440">
        <w:rPr>
          <w:rFonts w:ascii="Times New Roman" w:hAnsi="Times New Roman" w:cs="Times New Roman"/>
          <w:sz w:val="24"/>
          <w:szCs w:val="24"/>
        </w:rPr>
        <w:t xml:space="preserve">e </w:t>
      </w:r>
      <w:r w:rsidR="00947B26" w:rsidRPr="00ED4440">
        <w:rPr>
          <w:rFonts w:ascii="Times New Roman" w:hAnsi="Times New Roman" w:cs="Times New Roman"/>
          <w:sz w:val="24"/>
          <w:szCs w:val="24"/>
        </w:rPr>
        <w:t>happy. This</w:t>
      </w:r>
      <w:r w:rsidR="001440F6" w:rsidRPr="00ED4440">
        <w:rPr>
          <w:rFonts w:ascii="Times New Roman" w:hAnsi="Times New Roman" w:cs="Times New Roman"/>
          <w:sz w:val="24"/>
          <w:szCs w:val="24"/>
        </w:rPr>
        <w:t xml:space="preserve"> leads to</w:t>
      </w:r>
      <w:r w:rsidR="00947B26" w:rsidRPr="00ED4440">
        <w:rPr>
          <w:rFonts w:ascii="Times New Roman" w:hAnsi="Times New Roman" w:cs="Times New Roman"/>
          <w:sz w:val="24"/>
          <w:szCs w:val="24"/>
        </w:rPr>
        <w:t xml:space="preserve"> perfection and enrichment </w:t>
      </w:r>
      <w:r w:rsidRPr="00ED4440">
        <w:rPr>
          <w:rFonts w:ascii="Times New Roman" w:hAnsi="Times New Roman" w:cs="Times New Roman"/>
          <w:sz w:val="24"/>
          <w:szCs w:val="24"/>
        </w:rPr>
        <w:t>of</w:t>
      </w:r>
      <w:r w:rsidR="00947B26" w:rsidRPr="00ED4440">
        <w:rPr>
          <w:rFonts w:ascii="Times New Roman" w:hAnsi="Times New Roman" w:cs="Times New Roman"/>
          <w:sz w:val="24"/>
          <w:szCs w:val="24"/>
        </w:rPr>
        <w:t xml:space="preserve"> human </w:t>
      </w:r>
      <w:r w:rsidRPr="00ED4440">
        <w:rPr>
          <w:rFonts w:ascii="Times New Roman" w:hAnsi="Times New Roman" w:cs="Times New Roman"/>
          <w:sz w:val="24"/>
          <w:szCs w:val="24"/>
        </w:rPr>
        <w:t>nature. He</w:t>
      </w:r>
      <w:r w:rsidR="00947B26" w:rsidRPr="00ED4440">
        <w:rPr>
          <w:rFonts w:ascii="Times New Roman" w:hAnsi="Times New Roman" w:cs="Times New Roman"/>
          <w:sz w:val="24"/>
          <w:szCs w:val="24"/>
        </w:rPr>
        <w:t xml:space="preserve"> </w:t>
      </w:r>
      <w:r w:rsidRPr="00ED4440">
        <w:rPr>
          <w:rFonts w:ascii="Times New Roman" w:hAnsi="Times New Roman" w:cs="Times New Roman"/>
          <w:sz w:val="24"/>
          <w:szCs w:val="24"/>
        </w:rPr>
        <w:t>defines</w:t>
      </w:r>
      <w:r w:rsidR="00947B26" w:rsidRPr="00ED4440">
        <w:rPr>
          <w:rFonts w:ascii="Times New Roman" w:hAnsi="Times New Roman" w:cs="Times New Roman"/>
          <w:sz w:val="24"/>
          <w:szCs w:val="24"/>
        </w:rPr>
        <w:t xml:space="preserve"> a happy life as a life that one lives comfortably after having achieved all the highest </w:t>
      </w:r>
      <w:r w:rsidRPr="00ED4440">
        <w:rPr>
          <w:rFonts w:ascii="Times New Roman" w:hAnsi="Times New Roman" w:cs="Times New Roman"/>
          <w:sz w:val="24"/>
          <w:szCs w:val="24"/>
        </w:rPr>
        <w:t>goods. I</w:t>
      </w:r>
      <w:r w:rsidR="00947B26" w:rsidRPr="00ED4440">
        <w:rPr>
          <w:rFonts w:ascii="Times New Roman" w:hAnsi="Times New Roman" w:cs="Times New Roman"/>
          <w:sz w:val="24"/>
          <w:szCs w:val="24"/>
        </w:rPr>
        <w:t xml:space="preserve"> do not agree with this because </w:t>
      </w:r>
      <w:r w:rsidR="000B2F0C">
        <w:rPr>
          <w:rFonts w:ascii="Times New Roman" w:hAnsi="Times New Roman" w:cs="Times New Roman"/>
          <w:sz w:val="24"/>
          <w:szCs w:val="24"/>
        </w:rPr>
        <w:t xml:space="preserve"> Having in Mind that what seems to be the</w:t>
      </w:r>
      <w:r w:rsidRPr="00ED4440">
        <w:rPr>
          <w:rFonts w:ascii="Times New Roman" w:hAnsi="Times New Roman" w:cs="Times New Roman"/>
          <w:sz w:val="24"/>
          <w:szCs w:val="24"/>
        </w:rPr>
        <w:t xml:space="preserve"> best for </w:t>
      </w:r>
      <w:r w:rsidR="000B2F0C">
        <w:rPr>
          <w:rFonts w:ascii="Times New Roman" w:hAnsi="Times New Roman" w:cs="Times New Roman"/>
          <w:sz w:val="24"/>
          <w:szCs w:val="24"/>
        </w:rPr>
        <w:t xml:space="preserve"> that </w:t>
      </w:r>
      <w:r w:rsidRPr="00ED4440">
        <w:rPr>
          <w:rFonts w:ascii="Times New Roman" w:hAnsi="Times New Roman" w:cs="Times New Roman"/>
          <w:sz w:val="24"/>
          <w:szCs w:val="24"/>
        </w:rPr>
        <w:t>one person may not be</w:t>
      </w:r>
      <w:r w:rsidR="000B2F0C">
        <w:rPr>
          <w:rFonts w:ascii="Times New Roman" w:hAnsi="Times New Roman" w:cs="Times New Roman"/>
          <w:sz w:val="24"/>
          <w:szCs w:val="24"/>
        </w:rPr>
        <w:t xml:space="preserve"> similarly be the</w:t>
      </w:r>
      <w:r w:rsidRPr="00ED4440">
        <w:rPr>
          <w:rFonts w:ascii="Times New Roman" w:hAnsi="Times New Roman" w:cs="Times New Roman"/>
          <w:sz w:val="24"/>
          <w:szCs w:val="24"/>
        </w:rPr>
        <w:t xml:space="preserve"> best for another, thus Making Politics being not a precise science.  </w:t>
      </w:r>
    </w:p>
    <w:p w:rsidR="00FC716E" w:rsidRPr="00ED4440" w:rsidRDefault="00FE3091" w:rsidP="00B41CAD">
      <w:pPr>
        <w:spacing w:line="480" w:lineRule="auto"/>
        <w:ind w:firstLine="720"/>
        <w:rPr>
          <w:rFonts w:ascii="Times New Roman" w:hAnsi="Times New Roman" w:cs="Times New Roman"/>
          <w:color w:val="292C2E"/>
          <w:sz w:val="24"/>
          <w:szCs w:val="24"/>
        </w:rPr>
      </w:pPr>
      <w:r w:rsidRPr="00ED4440">
        <w:rPr>
          <w:rFonts w:ascii="Times New Roman" w:hAnsi="Times New Roman" w:cs="Times New Roman"/>
          <w:sz w:val="24"/>
          <w:szCs w:val="24"/>
        </w:rPr>
        <w:t xml:space="preserve">This makes us focus </w:t>
      </w:r>
      <w:r w:rsidR="000B2F0C" w:rsidRPr="000B2F0C">
        <w:rPr>
          <w:rFonts w:ascii="Times New Roman" w:hAnsi="Times New Roman" w:cs="Times New Roman"/>
          <w:sz w:val="24"/>
          <w:szCs w:val="24"/>
        </w:rPr>
        <w:t xml:space="preserve">consequently </w:t>
      </w:r>
      <w:r w:rsidRPr="00ED4440">
        <w:rPr>
          <w:rFonts w:ascii="Times New Roman" w:hAnsi="Times New Roman" w:cs="Times New Roman"/>
          <w:sz w:val="24"/>
          <w:szCs w:val="24"/>
        </w:rPr>
        <w:t>on the rough outline of the</w:t>
      </w:r>
      <w:r w:rsidR="000B2F0C">
        <w:rPr>
          <w:rFonts w:ascii="Times New Roman" w:hAnsi="Times New Roman" w:cs="Times New Roman"/>
          <w:sz w:val="24"/>
          <w:szCs w:val="24"/>
        </w:rPr>
        <w:t xml:space="preserve"> good. Everyone agrees with </w:t>
      </w:r>
      <w:r w:rsidRPr="00ED4440">
        <w:rPr>
          <w:rFonts w:ascii="Times New Roman" w:hAnsi="Times New Roman" w:cs="Times New Roman"/>
          <w:sz w:val="24"/>
          <w:szCs w:val="24"/>
        </w:rPr>
        <w:t xml:space="preserve">highest goals in all that humans do as Happiness, but this is challenged by other people on what </w:t>
      </w:r>
      <w:r w:rsidR="009361A4" w:rsidRPr="00ED4440">
        <w:rPr>
          <w:rFonts w:ascii="Times New Roman" w:hAnsi="Times New Roman" w:cs="Times New Roman"/>
          <w:sz w:val="24"/>
          <w:szCs w:val="24"/>
        </w:rPr>
        <w:t>makes</w:t>
      </w:r>
      <w:r w:rsidRPr="00ED4440">
        <w:rPr>
          <w:rFonts w:ascii="Times New Roman" w:hAnsi="Times New Roman" w:cs="Times New Roman"/>
          <w:sz w:val="24"/>
          <w:szCs w:val="24"/>
        </w:rPr>
        <w:t xml:space="preserve"> up Happiness. Ordinary people </w:t>
      </w:r>
      <w:r w:rsidR="000B2F0C">
        <w:rPr>
          <w:rFonts w:ascii="Times New Roman" w:hAnsi="Times New Roman" w:cs="Times New Roman"/>
          <w:sz w:val="24"/>
          <w:szCs w:val="24"/>
        </w:rPr>
        <w:t xml:space="preserve">try to </w:t>
      </w:r>
      <w:r w:rsidRPr="00ED4440">
        <w:rPr>
          <w:rFonts w:ascii="Times New Roman" w:hAnsi="Times New Roman" w:cs="Times New Roman"/>
          <w:sz w:val="24"/>
          <w:szCs w:val="24"/>
        </w:rPr>
        <w:t>equate their Happiness with</w:t>
      </w:r>
      <w:r w:rsidR="000B2F0C">
        <w:rPr>
          <w:rFonts w:ascii="Times New Roman" w:hAnsi="Times New Roman" w:cs="Times New Roman"/>
          <w:sz w:val="24"/>
          <w:szCs w:val="24"/>
        </w:rPr>
        <w:t xml:space="preserve"> that of sensual pleasure which is also enough for animals.</w:t>
      </w:r>
      <w:r w:rsidRPr="00ED4440">
        <w:rPr>
          <w:rFonts w:ascii="Times New Roman" w:hAnsi="Times New Roman" w:cs="Times New Roman"/>
          <w:sz w:val="24"/>
          <w:szCs w:val="24"/>
        </w:rPr>
        <w:t xml:space="preserve"> </w:t>
      </w:r>
      <w:r w:rsidR="000B2F0C" w:rsidRPr="00ED4440">
        <w:rPr>
          <w:rFonts w:ascii="Times New Roman" w:hAnsi="Times New Roman" w:cs="Times New Roman"/>
          <w:sz w:val="24"/>
          <w:szCs w:val="24"/>
        </w:rPr>
        <w:t>Usually</w:t>
      </w:r>
      <w:r w:rsidRPr="00ED4440">
        <w:rPr>
          <w:rFonts w:ascii="Times New Roman" w:hAnsi="Times New Roman" w:cs="Times New Roman"/>
          <w:sz w:val="24"/>
          <w:szCs w:val="24"/>
        </w:rPr>
        <w:t>, the Happiness of human life is excellent and higher end. Some people say that the greatest good comes when receiving the honor. He also says that the Happiness for the human is usually considering as a person's entire life. All</w:t>
      </w:r>
      <w:r w:rsidR="00343E60" w:rsidRPr="00ED4440">
        <w:rPr>
          <w:rFonts w:ascii="Times New Roman" w:hAnsi="Times New Roman" w:cs="Times New Roman"/>
          <w:sz w:val="24"/>
          <w:szCs w:val="24"/>
        </w:rPr>
        <w:t xml:space="preserve"> that human does at appointing, always aiming at good. The highest goal ever for the activity any human does is in themselves, and the smaller goals are only </w:t>
      </w:r>
      <w:r w:rsidR="00C72E9B" w:rsidRPr="00ED4440">
        <w:rPr>
          <w:rFonts w:ascii="Times New Roman" w:hAnsi="Times New Roman" w:cs="Times New Roman"/>
          <w:sz w:val="24"/>
          <w:szCs w:val="24"/>
        </w:rPr>
        <w:t>but to help attain their Main g</w:t>
      </w:r>
      <w:r w:rsidR="00343E60" w:rsidRPr="00ED4440">
        <w:rPr>
          <w:rFonts w:ascii="Times New Roman" w:hAnsi="Times New Roman" w:cs="Times New Roman"/>
          <w:sz w:val="24"/>
          <w:szCs w:val="24"/>
        </w:rPr>
        <w:t xml:space="preserve">oal, also called the end. The highly ranked </w:t>
      </w:r>
      <w:r w:rsidR="00C72E9B" w:rsidRPr="00ED4440">
        <w:rPr>
          <w:rFonts w:ascii="Times New Roman" w:hAnsi="Times New Roman" w:cs="Times New Roman"/>
          <w:sz w:val="24"/>
          <w:szCs w:val="24"/>
        </w:rPr>
        <w:t xml:space="preserve">goals that pursue their sake is supposed to be the supreme </w:t>
      </w:r>
      <w:r w:rsidRPr="00ED4440">
        <w:rPr>
          <w:rFonts w:ascii="Times New Roman" w:hAnsi="Times New Roman" w:cs="Times New Roman"/>
          <w:sz w:val="24"/>
          <w:szCs w:val="24"/>
        </w:rPr>
        <w:t>good.</w:t>
      </w:r>
      <w:r w:rsidRPr="00ED4440">
        <w:rPr>
          <w:rFonts w:ascii="Times New Roman" w:hAnsi="Times New Roman" w:cs="Times New Roman"/>
          <w:color w:val="292C2E"/>
          <w:sz w:val="24"/>
          <w:szCs w:val="24"/>
        </w:rPr>
        <w:t xml:space="preserve"> Political</w:t>
      </w:r>
      <w:r w:rsidR="00C72E9B" w:rsidRPr="00ED4440">
        <w:rPr>
          <w:rFonts w:ascii="Times New Roman" w:hAnsi="Times New Roman" w:cs="Times New Roman"/>
          <w:color w:val="292C2E"/>
          <w:sz w:val="24"/>
          <w:szCs w:val="24"/>
        </w:rPr>
        <w:t xml:space="preserve"> science also involves studying Good, and this </w:t>
      </w:r>
      <w:r w:rsidR="00001511">
        <w:rPr>
          <w:rFonts w:ascii="Times New Roman" w:hAnsi="Times New Roman" w:cs="Times New Roman"/>
          <w:color w:val="292C2E"/>
          <w:sz w:val="24"/>
          <w:szCs w:val="24"/>
        </w:rPr>
        <w:t>wou</w:t>
      </w:r>
      <w:r w:rsidR="000B2F0C">
        <w:rPr>
          <w:rFonts w:ascii="Times New Roman" w:hAnsi="Times New Roman" w:cs="Times New Roman"/>
          <w:color w:val="292C2E"/>
          <w:sz w:val="24"/>
          <w:szCs w:val="24"/>
        </w:rPr>
        <w:t>ld be due to the political concerning</w:t>
      </w:r>
      <w:r w:rsidR="00C72E9B" w:rsidRPr="00ED4440">
        <w:rPr>
          <w:rFonts w:ascii="Times New Roman" w:hAnsi="Times New Roman" w:cs="Times New Roman"/>
          <w:color w:val="292C2E"/>
          <w:sz w:val="24"/>
          <w:szCs w:val="24"/>
        </w:rPr>
        <w:t xml:space="preserve"> itself </w:t>
      </w:r>
      <w:r w:rsidR="00001511">
        <w:rPr>
          <w:rFonts w:ascii="Times New Roman" w:hAnsi="Times New Roman" w:cs="Times New Roman"/>
          <w:color w:val="292C2E"/>
          <w:sz w:val="24"/>
          <w:szCs w:val="24"/>
        </w:rPr>
        <w:t>with</w:t>
      </w:r>
      <w:r w:rsidR="00C72E9B" w:rsidRPr="00ED4440">
        <w:rPr>
          <w:rFonts w:ascii="Times New Roman" w:hAnsi="Times New Roman" w:cs="Times New Roman"/>
          <w:color w:val="292C2E"/>
          <w:sz w:val="24"/>
          <w:szCs w:val="24"/>
        </w:rPr>
        <w:t xml:space="preserve"> </w:t>
      </w:r>
      <w:r w:rsidR="000B2F0C">
        <w:rPr>
          <w:rFonts w:ascii="Times New Roman" w:hAnsi="Times New Roman" w:cs="Times New Roman"/>
          <w:color w:val="292C2E"/>
          <w:sz w:val="24"/>
          <w:szCs w:val="24"/>
        </w:rPr>
        <w:t>securing</w:t>
      </w:r>
      <w:r w:rsidR="00001511">
        <w:rPr>
          <w:rFonts w:ascii="Times New Roman" w:hAnsi="Times New Roman" w:cs="Times New Roman"/>
          <w:color w:val="292C2E"/>
          <w:sz w:val="24"/>
          <w:szCs w:val="24"/>
        </w:rPr>
        <w:t xml:space="preserve"> higher</w:t>
      </w:r>
      <w:r w:rsidR="00C72E9B" w:rsidRPr="00ED4440">
        <w:rPr>
          <w:rFonts w:ascii="Times New Roman" w:hAnsi="Times New Roman" w:cs="Times New Roman"/>
          <w:color w:val="292C2E"/>
          <w:sz w:val="24"/>
          <w:szCs w:val="24"/>
        </w:rPr>
        <w:t xml:space="preserve"> goals for </w:t>
      </w:r>
      <w:r w:rsidR="000B2F0C">
        <w:rPr>
          <w:rFonts w:ascii="Times New Roman" w:hAnsi="Times New Roman" w:cs="Times New Roman"/>
          <w:color w:val="292C2E"/>
          <w:sz w:val="24"/>
          <w:szCs w:val="24"/>
        </w:rPr>
        <w:t xml:space="preserve">the life of </w:t>
      </w:r>
      <w:r w:rsidR="00C72E9B" w:rsidRPr="00ED4440">
        <w:rPr>
          <w:rFonts w:ascii="Times New Roman" w:hAnsi="Times New Roman" w:cs="Times New Roman"/>
          <w:color w:val="292C2E"/>
          <w:sz w:val="24"/>
          <w:szCs w:val="24"/>
        </w:rPr>
        <w:t>human</w:t>
      </w:r>
      <w:r w:rsidR="000B2F0C">
        <w:rPr>
          <w:rFonts w:ascii="Times New Roman" w:hAnsi="Times New Roman" w:cs="Times New Roman"/>
          <w:color w:val="292C2E"/>
          <w:sz w:val="24"/>
          <w:szCs w:val="24"/>
        </w:rPr>
        <w:t>s</w:t>
      </w:r>
      <w:r w:rsidR="00C72E9B" w:rsidRPr="00ED4440">
        <w:rPr>
          <w:rFonts w:ascii="Times New Roman" w:hAnsi="Times New Roman" w:cs="Times New Roman"/>
          <w:color w:val="292C2E"/>
          <w:sz w:val="24"/>
          <w:szCs w:val="24"/>
        </w:rPr>
        <w:t>.</w:t>
      </w:r>
    </w:p>
    <w:p w:rsidR="00237D10" w:rsidRDefault="00237D10" w:rsidP="00B41CAD">
      <w:pPr>
        <w:spacing w:line="480" w:lineRule="auto"/>
        <w:ind w:firstLine="720"/>
        <w:rPr>
          <w:rFonts w:ascii="Arial" w:hAnsi="Arial" w:cs="Arial"/>
          <w:color w:val="292C2E"/>
        </w:rPr>
      </w:pPr>
    </w:p>
    <w:p w:rsidR="00596F40" w:rsidRDefault="00596F40" w:rsidP="00B41CAD">
      <w:pPr>
        <w:spacing w:line="480" w:lineRule="auto"/>
        <w:ind w:firstLine="720"/>
        <w:rPr>
          <w:rFonts w:ascii="Arial" w:hAnsi="Arial" w:cs="Arial"/>
          <w:color w:val="292C2E"/>
        </w:rPr>
      </w:pPr>
    </w:p>
    <w:p w:rsidR="00596F40" w:rsidRDefault="00596F40" w:rsidP="00F6609A">
      <w:pPr>
        <w:spacing w:line="480" w:lineRule="auto"/>
        <w:rPr>
          <w:rFonts w:ascii="Arial" w:hAnsi="Arial" w:cs="Arial"/>
          <w:color w:val="292C2E"/>
        </w:rPr>
      </w:pPr>
    </w:p>
    <w:p w:rsidR="00596F40" w:rsidRDefault="00596F40">
      <w:pPr>
        <w:rPr>
          <w:rFonts w:ascii="Arial" w:hAnsi="Arial" w:cs="Arial"/>
          <w:color w:val="292C2E"/>
        </w:rPr>
      </w:pPr>
    </w:p>
    <w:p w:rsidR="00537C7E" w:rsidRDefault="00537C7E" w:rsidP="00ED4440">
      <w:pPr>
        <w:spacing w:line="480" w:lineRule="auto"/>
        <w:rPr>
          <w:rFonts w:ascii="Times New Roman" w:hAnsi="Times New Roman" w:cs="Times New Roman"/>
          <w:color w:val="292C2E"/>
          <w:sz w:val="24"/>
          <w:szCs w:val="24"/>
        </w:rPr>
      </w:pPr>
      <w:r>
        <w:rPr>
          <w:rFonts w:ascii="Times New Roman" w:hAnsi="Times New Roman" w:cs="Times New Roman"/>
          <w:color w:val="292C2E"/>
          <w:sz w:val="24"/>
          <w:szCs w:val="24"/>
        </w:rPr>
        <w:lastRenderedPageBreak/>
        <w:t>Quiz 2</w:t>
      </w:r>
    </w:p>
    <w:p w:rsidR="00676085" w:rsidRPr="00ED4440" w:rsidRDefault="00FE3091" w:rsidP="00B41CAD">
      <w:pPr>
        <w:spacing w:line="480" w:lineRule="auto"/>
        <w:ind w:firstLine="720"/>
        <w:rPr>
          <w:rFonts w:ascii="Times New Roman" w:hAnsi="Times New Roman" w:cs="Times New Roman"/>
          <w:color w:val="292C2E"/>
          <w:sz w:val="24"/>
          <w:szCs w:val="24"/>
        </w:rPr>
      </w:pPr>
      <w:r w:rsidRPr="00ED4440">
        <w:rPr>
          <w:rFonts w:ascii="Times New Roman" w:hAnsi="Times New Roman" w:cs="Times New Roman"/>
          <w:color w:val="292C2E"/>
          <w:sz w:val="24"/>
          <w:szCs w:val="24"/>
        </w:rPr>
        <w:t xml:space="preserve">Also, according to </w:t>
      </w:r>
      <w:r w:rsidR="00352E08" w:rsidRPr="00352E08">
        <w:rPr>
          <w:rFonts w:ascii="Times New Roman" w:hAnsi="Times New Roman" w:cs="Times New Roman"/>
          <w:color w:val="292C2E"/>
          <w:sz w:val="24"/>
          <w:szCs w:val="24"/>
        </w:rPr>
        <w:t xml:space="preserve">Aristotle’s Ethics Books I &amp; II </w:t>
      </w:r>
      <w:r w:rsidR="00352E08">
        <w:rPr>
          <w:rFonts w:ascii="Times New Roman" w:hAnsi="Times New Roman" w:cs="Times New Roman"/>
          <w:color w:val="292C2E"/>
          <w:sz w:val="24"/>
          <w:szCs w:val="24"/>
        </w:rPr>
        <w:t>, V</w:t>
      </w:r>
      <w:r w:rsidR="00E30D0B" w:rsidRPr="00ED4440">
        <w:rPr>
          <w:rFonts w:ascii="Times New Roman" w:hAnsi="Times New Roman" w:cs="Times New Roman"/>
          <w:color w:val="292C2E"/>
          <w:sz w:val="24"/>
          <w:szCs w:val="24"/>
        </w:rPr>
        <w:t xml:space="preserve">irtues are </w:t>
      </w:r>
      <w:r w:rsidR="008356A6" w:rsidRPr="00ED4440">
        <w:rPr>
          <w:rFonts w:ascii="Times New Roman" w:hAnsi="Times New Roman" w:cs="Times New Roman"/>
          <w:color w:val="292C2E"/>
          <w:sz w:val="24"/>
          <w:szCs w:val="24"/>
        </w:rPr>
        <w:t>Morals as</w:t>
      </w:r>
      <w:r w:rsidR="000D3184" w:rsidRPr="00ED4440">
        <w:rPr>
          <w:rFonts w:ascii="Times New Roman" w:hAnsi="Times New Roman" w:cs="Times New Roman"/>
          <w:color w:val="292C2E"/>
          <w:sz w:val="24"/>
          <w:szCs w:val="24"/>
        </w:rPr>
        <w:t xml:space="preserve"> the di</w:t>
      </w:r>
      <w:r w:rsidR="000B2F0C">
        <w:rPr>
          <w:rFonts w:ascii="Times New Roman" w:hAnsi="Times New Roman" w:cs="Times New Roman"/>
          <w:color w:val="292C2E"/>
          <w:sz w:val="24"/>
          <w:szCs w:val="24"/>
        </w:rPr>
        <w:t xml:space="preserve">sposition to enable people </w:t>
      </w:r>
      <w:r w:rsidR="00E91459" w:rsidRPr="00ED4440">
        <w:rPr>
          <w:rFonts w:ascii="Times New Roman" w:hAnsi="Times New Roman" w:cs="Times New Roman"/>
          <w:color w:val="292C2E"/>
          <w:sz w:val="24"/>
          <w:szCs w:val="24"/>
        </w:rPr>
        <w:t>behave in the manner</w:t>
      </w:r>
      <w:r w:rsidR="000B2F0C">
        <w:rPr>
          <w:rFonts w:ascii="Times New Roman" w:hAnsi="Times New Roman" w:cs="Times New Roman"/>
          <w:color w:val="292C2E"/>
          <w:sz w:val="24"/>
          <w:szCs w:val="24"/>
        </w:rPr>
        <w:t xml:space="preserve"> that is </w:t>
      </w:r>
      <w:r w:rsidR="000B2F0C" w:rsidRPr="00ED4440">
        <w:rPr>
          <w:rFonts w:ascii="Times New Roman" w:hAnsi="Times New Roman" w:cs="Times New Roman"/>
          <w:color w:val="292C2E"/>
          <w:sz w:val="24"/>
          <w:szCs w:val="24"/>
        </w:rPr>
        <w:t>right</w:t>
      </w:r>
      <w:r w:rsidR="008356A6" w:rsidRPr="00ED4440">
        <w:rPr>
          <w:rFonts w:ascii="Times New Roman" w:hAnsi="Times New Roman" w:cs="Times New Roman"/>
          <w:color w:val="292C2E"/>
          <w:sz w:val="24"/>
          <w:szCs w:val="24"/>
        </w:rPr>
        <w:t xml:space="preserve"> as m</w:t>
      </w:r>
      <w:r w:rsidRPr="00ED4440">
        <w:rPr>
          <w:rFonts w:ascii="Times New Roman" w:hAnsi="Times New Roman" w:cs="Times New Roman"/>
          <w:color w:val="292C2E"/>
          <w:sz w:val="24"/>
          <w:szCs w:val="24"/>
        </w:rPr>
        <w:t>eans</w:t>
      </w:r>
      <w:r w:rsidR="000B2F0C">
        <w:rPr>
          <w:rFonts w:ascii="Times New Roman" w:hAnsi="Times New Roman" w:cs="Times New Roman"/>
          <w:color w:val="292C2E"/>
          <w:sz w:val="24"/>
          <w:szCs w:val="24"/>
        </w:rPr>
        <w:t xml:space="preserve"> in</w:t>
      </w:r>
      <w:r w:rsidRPr="00ED4440">
        <w:rPr>
          <w:rFonts w:ascii="Times New Roman" w:hAnsi="Times New Roman" w:cs="Times New Roman"/>
          <w:color w:val="292C2E"/>
          <w:sz w:val="24"/>
          <w:szCs w:val="24"/>
        </w:rPr>
        <w:t xml:space="preserve"> between the extremes of deficienc</w:t>
      </w:r>
      <w:r w:rsidR="008356A6" w:rsidRPr="00ED4440">
        <w:rPr>
          <w:rFonts w:ascii="Times New Roman" w:hAnsi="Times New Roman" w:cs="Times New Roman"/>
          <w:color w:val="292C2E"/>
          <w:sz w:val="24"/>
          <w:szCs w:val="24"/>
        </w:rPr>
        <w:t xml:space="preserve">y together with </w:t>
      </w:r>
      <w:r w:rsidR="00E30D0B" w:rsidRPr="00ED4440">
        <w:rPr>
          <w:rFonts w:ascii="Times New Roman" w:hAnsi="Times New Roman" w:cs="Times New Roman"/>
          <w:color w:val="292C2E"/>
          <w:sz w:val="24"/>
          <w:szCs w:val="24"/>
        </w:rPr>
        <w:t>ex</w:t>
      </w:r>
      <w:r w:rsidRPr="00ED4440">
        <w:rPr>
          <w:rFonts w:ascii="Times New Roman" w:hAnsi="Times New Roman" w:cs="Times New Roman"/>
          <w:color w:val="292C2E"/>
          <w:sz w:val="24"/>
          <w:szCs w:val="24"/>
        </w:rPr>
        <w:t>cess</w:t>
      </w:r>
      <w:r w:rsidR="008356A6" w:rsidRPr="00ED4440">
        <w:rPr>
          <w:rFonts w:ascii="Times New Roman" w:hAnsi="Times New Roman" w:cs="Times New Roman"/>
          <w:color w:val="292C2E"/>
          <w:sz w:val="24"/>
          <w:szCs w:val="24"/>
        </w:rPr>
        <w:t xml:space="preserve"> that are vices. Virtues are learned primarily </w:t>
      </w:r>
      <w:r w:rsidR="000B2F0C">
        <w:rPr>
          <w:rFonts w:ascii="Times New Roman" w:hAnsi="Times New Roman" w:cs="Times New Roman"/>
          <w:color w:val="292C2E"/>
          <w:sz w:val="24"/>
          <w:szCs w:val="24"/>
        </w:rPr>
        <w:t>using the habit creation,</w:t>
      </w:r>
      <w:r w:rsidR="008356A6" w:rsidRPr="00ED4440">
        <w:rPr>
          <w:rFonts w:ascii="Times New Roman" w:hAnsi="Times New Roman" w:cs="Times New Roman"/>
          <w:color w:val="292C2E"/>
          <w:sz w:val="24"/>
          <w:szCs w:val="24"/>
        </w:rPr>
        <w:t xml:space="preserve"> p</w:t>
      </w:r>
      <w:r w:rsidR="000B2F0C">
        <w:rPr>
          <w:rFonts w:ascii="Times New Roman" w:hAnsi="Times New Roman" w:cs="Times New Roman"/>
          <w:color w:val="292C2E"/>
          <w:sz w:val="24"/>
          <w:szCs w:val="24"/>
        </w:rPr>
        <w:t>ractice instead of reasoning with</w:t>
      </w:r>
      <w:r w:rsidR="008356A6" w:rsidRPr="00ED4440">
        <w:rPr>
          <w:rFonts w:ascii="Times New Roman" w:hAnsi="Times New Roman" w:cs="Times New Roman"/>
          <w:color w:val="292C2E"/>
          <w:sz w:val="24"/>
          <w:szCs w:val="24"/>
        </w:rPr>
        <w:t xml:space="preserve"> </w:t>
      </w:r>
      <w:r w:rsidR="00E91459" w:rsidRPr="00ED4440">
        <w:rPr>
          <w:rFonts w:ascii="Times New Roman" w:hAnsi="Times New Roman" w:cs="Times New Roman"/>
          <w:color w:val="292C2E"/>
          <w:sz w:val="24"/>
          <w:szCs w:val="24"/>
        </w:rPr>
        <w:t>instructions</w:t>
      </w:r>
      <w:r w:rsidR="000B2F0C">
        <w:rPr>
          <w:rFonts w:ascii="Times New Roman" w:hAnsi="Times New Roman" w:cs="Times New Roman"/>
          <w:color w:val="292C2E"/>
          <w:sz w:val="24"/>
          <w:szCs w:val="24"/>
        </w:rPr>
        <w:t xml:space="preserve"> finally</w:t>
      </w:r>
      <w:r w:rsidR="00E91459" w:rsidRPr="00ED4440">
        <w:rPr>
          <w:rFonts w:ascii="Times New Roman" w:hAnsi="Times New Roman" w:cs="Times New Roman"/>
          <w:color w:val="292C2E"/>
          <w:sz w:val="24"/>
          <w:szCs w:val="24"/>
        </w:rPr>
        <w:t xml:space="preserve">. On the relationship between the attributes and Happiness, Aristotle explains that Happiness depends on ourselves and what we do and not any other person who associates or lives with us within. He emphasizes that Happiness is the central purpose of oh the life of humanity and also being a goal by itself. He essentially </w:t>
      </w:r>
      <w:r w:rsidR="0073731B" w:rsidRPr="00ED4440">
        <w:rPr>
          <w:rFonts w:ascii="Times New Roman" w:hAnsi="Times New Roman" w:cs="Times New Roman"/>
          <w:color w:val="292C2E"/>
          <w:sz w:val="24"/>
          <w:szCs w:val="24"/>
        </w:rPr>
        <w:t>urged</w:t>
      </w:r>
      <w:r w:rsidR="00E91459" w:rsidRPr="00ED4440">
        <w:rPr>
          <w:rFonts w:ascii="Times New Roman" w:hAnsi="Times New Roman" w:cs="Times New Roman"/>
          <w:color w:val="292C2E"/>
          <w:sz w:val="24"/>
          <w:szCs w:val="24"/>
        </w:rPr>
        <w:t xml:space="preserve"> that </w:t>
      </w:r>
      <w:r w:rsidR="0073731B" w:rsidRPr="00ED4440">
        <w:rPr>
          <w:rFonts w:ascii="Times New Roman" w:hAnsi="Times New Roman" w:cs="Times New Roman"/>
          <w:color w:val="292C2E"/>
          <w:sz w:val="24"/>
          <w:szCs w:val="24"/>
        </w:rPr>
        <w:t>t</w:t>
      </w:r>
      <w:r w:rsidR="00E91459" w:rsidRPr="00ED4440">
        <w:rPr>
          <w:rFonts w:ascii="Times New Roman" w:hAnsi="Times New Roman" w:cs="Times New Roman"/>
          <w:color w:val="292C2E"/>
          <w:sz w:val="24"/>
          <w:szCs w:val="24"/>
        </w:rPr>
        <w:t>he virtue</w:t>
      </w:r>
      <w:r w:rsidR="0073731B" w:rsidRPr="00ED4440">
        <w:rPr>
          <w:rFonts w:ascii="Times New Roman" w:hAnsi="Times New Roman" w:cs="Times New Roman"/>
          <w:color w:val="292C2E"/>
          <w:sz w:val="24"/>
          <w:szCs w:val="24"/>
        </w:rPr>
        <w:t xml:space="preserve"> will be achieved by trying to maintain the Means that is a balance between the excesses.</w:t>
      </w:r>
    </w:p>
    <w:p w:rsidR="00237D10" w:rsidRPr="00ED4440" w:rsidRDefault="006E0159" w:rsidP="00B41CAD">
      <w:pPr>
        <w:spacing w:line="480" w:lineRule="auto"/>
        <w:ind w:firstLine="720"/>
        <w:rPr>
          <w:rFonts w:ascii="Times New Roman" w:hAnsi="Times New Roman" w:cs="Times New Roman"/>
          <w:color w:val="292C2E"/>
          <w:sz w:val="24"/>
          <w:szCs w:val="24"/>
        </w:rPr>
      </w:pPr>
      <w:r>
        <w:rPr>
          <w:rFonts w:ascii="Times New Roman" w:hAnsi="Times New Roman" w:cs="Times New Roman"/>
          <w:color w:val="292C2E"/>
          <w:sz w:val="24"/>
          <w:szCs w:val="24"/>
        </w:rPr>
        <w:t>The ethical usually do</w:t>
      </w:r>
      <w:r w:rsidR="00FE3091" w:rsidRPr="00ED4440">
        <w:rPr>
          <w:rFonts w:ascii="Times New Roman" w:hAnsi="Times New Roman" w:cs="Times New Roman"/>
          <w:color w:val="292C2E"/>
          <w:sz w:val="24"/>
          <w:szCs w:val="24"/>
        </w:rPr>
        <w:t xml:space="preserve"> n</w:t>
      </w:r>
      <w:r w:rsidR="00676085" w:rsidRPr="00ED4440">
        <w:rPr>
          <w:rFonts w:ascii="Times New Roman" w:hAnsi="Times New Roman" w:cs="Times New Roman"/>
          <w:color w:val="292C2E"/>
          <w:sz w:val="24"/>
          <w:szCs w:val="24"/>
        </w:rPr>
        <w:t xml:space="preserve">ot </w:t>
      </w:r>
      <w:r>
        <w:rPr>
          <w:rFonts w:ascii="Times New Roman" w:hAnsi="Times New Roman" w:cs="Times New Roman"/>
          <w:color w:val="292C2E"/>
          <w:sz w:val="24"/>
          <w:szCs w:val="24"/>
        </w:rPr>
        <w:t>provide</w:t>
      </w:r>
      <w:r w:rsidR="00FE3091" w:rsidRPr="00ED4440">
        <w:rPr>
          <w:rFonts w:ascii="Times New Roman" w:hAnsi="Times New Roman" w:cs="Times New Roman"/>
          <w:color w:val="292C2E"/>
          <w:sz w:val="24"/>
          <w:szCs w:val="24"/>
        </w:rPr>
        <w:t xml:space="preserve"> the</w:t>
      </w:r>
      <w:r>
        <w:rPr>
          <w:rFonts w:ascii="Times New Roman" w:hAnsi="Times New Roman" w:cs="Times New Roman"/>
          <w:color w:val="292C2E"/>
          <w:sz w:val="24"/>
          <w:szCs w:val="24"/>
        </w:rPr>
        <w:t xml:space="preserve"> </w:t>
      </w:r>
      <w:r w:rsidRPr="00ED4440">
        <w:rPr>
          <w:rFonts w:ascii="Times New Roman" w:hAnsi="Times New Roman" w:cs="Times New Roman"/>
          <w:color w:val="292C2E"/>
          <w:sz w:val="24"/>
          <w:szCs w:val="24"/>
        </w:rPr>
        <w:t>decision</w:t>
      </w:r>
      <w:r>
        <w:rPr>
          <w:rFonts w:ascii="Times New Roman" w:hAnsi="Times New Roman" w:cs="Times New Roman"/>
          <w:color w:val="292C2E"/>
          <w:sz w:val="24"/>
          <w:szCs w:val="24"/>
        </w:rPr>
        <w:t xml:space="preserve"> on the</w:t>
      </w:r>
      <w:r w:rsidR="00FE3091" w:rsidRPr="00ED4440">
        <w:rPr>
          <w:rFonts w:ascii="Times New Roman" w:hAnsi="Times New Roman" w:cs="Times New Roman"/>
          <w:color w:val="292C2E"/>
          <w:sz w:val="24"/>
          <w:szCs w:val="24"/>
        </w:rPr>
        <w:t xml:space="preserve"> </w:t>
      </w:r>
      <w:r w:rsidR="00676085" w:rsidRPr="00ED4440">
        <w:rPr>
          <w:rFonts w:ascii="Times New Roman" w:hAnsi="Times New Roman" w:cs="Times New Roman"/>
          <w:color w:val="292C2E"/>
          <w:sz w:val="24"/>
          <w:szCs w:val="24"/>
        </w:rPr>
        <w:t>procedures, this</w:t>
      </w:r>
      <w:r w:rsidR="00FE3091" w:rsidRPr="00ED4440">
        <w:rPr>
          <w:rFonts w:ascii="Times New Roman" w:hAnsi="Times New Roman" w:cs="Times New Roman"/>
          <w:color w:val="292C2E"/>
          <w:sz w:val="24"/>
          <w:szCs w:val="24"/>
        </w:rPr>
        <w:t xml:space="preserve"> </w:t>
      </w:r>
      <w:r>
        <w:rPr>
          <w:rFonts w:ascii="Times New Roman" w:hAnsi="Times New Roman" w:cs="Times New Roman"/>
          <w:color w:val="292C2E"/>
          <w:sz w:val="24"/>
          <w:szCs w:val="24"/>
        </w:rPr>
        <w:t>is shown clearly when both thesis implying</w:t>
      </w:r>
      <w:r w:rsidR="00676085" w:rsidRPr="00ED4440">
        <w:rPr>
          <w:rFonts w:ascii="Times New Roman" w:hAnsi="Times New Roman" w:cs="Times New Roman"/>
          <w:color w:val="292C2E"/>
          <w:sz w:val="24"/>
          <w:szCs w:val="24"/>
        </w:rPr>
        <w:t xml:space="preserve"> virtues lie the extremes or that thesis of the excellent person aims at aim s at the intermediate intended to making a decision. The doctrine</w:t>
      </w:r>
      <w:r>
        <w:rPr>
          <w:rFonts w:ascii="Times New Roman" w:hAnsi="Times New Roman" w:cs="Times New Roman"/>
          <w:color w:val="292C2E"/>
          <w:sz w:val="24"/>
          <w:szCs w:val="24"/>
        </w:rPr>
        <w:t>s help in</w:t>
      </w:r>
      <w:r w:rsidR="00707536">
        <w:rPr>
          <w:rFonts w:ascii="Times New Roman" w:hAnsi="Times New Roman" w:cs="Times New Roman"/>
          <w:color w:val="292C2E"/>
          <w:sz w:val="24"/>
          <w:szCs w:val="24"/>
        </w:rPr>
        <w:t xml:space="preserve"> showing the about virtues with</w:t>
      </w:r>
      <w:r w:rsidR="00676085" w:rsidRPr="00ED4440">
        <w:rPr>
          <w:rFonts w:ascii="Times New Roman" w:hAnsi="Times New Roman" w:cs="Times New Roman"/>
          <w:color w:val="292C2E"/>
          <w:sz w:val="24"/>
          <w:szCs w:val="24"/>
        </w:rPr>
        <w:t xml:space="preserve"> also help</w:t>
      </w:r>
      <w:r>
        <w:rPr>
          <w:rFonts w:ascii="Times New Roman" w:hAnsi="Times New Roman" w:cs="Times New Roman"/>
          <w:color w:val="292C2E"/>
          <w:sz w:val="24"/>
          <w:szCs w:val="24"/>
        </w:rPr>
        <w:t>ing in understanding systematic</w:t>
      </w:r>
      <w:r w:rsidR="00676085" w:rsidRPr="00ED4440">
        <w:rPr>
          <w:rFonts w:ascii="Times New Roman" w:hAnsi="Times New Roman" w:cs="Times New Roman"/>
          <w:color w:val="292C2E"/>
          <w:sz w:val="24"/>
          <w:szCs w:val="24"/>
        </w:rPr>
        <w:t xml:space="preserve"> of the qualities that are values and those that are not. </w:t>
      </w:r>
    </w:p>
    <w:p w:rsidR="00A972D4" w:rsidRPr="00ED4440" w:rsidRDefault="00FE3091" w:rsidP="00B41CAD">
      <w:pPr>
        <w:spacing w:line="480" w:lineRule="auto"/>
        <w:ind w:firstLine="720"/>
        <w:rPr>
          <w:rFonts w:ascii="Times New Roman" w:hAnsi="Times New Roman" w:cs="Times New Roman"/>
          <w:color w:val="292C2E"/>
          <w:sz w:val="24"/>
          <w:szCs w:val="24"/>
        </w:rPr>
      </w:pPr>
      <w:r w:rsidRPr="00ED4440">
        <w:rPr>
          <w:rFonts w:ascii="Times New Roman" w:hAnsi="Times New Roman" w:cs="Times New Roman"/>
          <w:color w:val="292C2E"/>
          <w:sz w:val="24"/>
          <w:szCs w:val="24"/>
        </w:rPr>
        <w:t>In the rational decision, various questions on character occupied the most Centre part of the decision. At</w:t>
      </w:r>
      <w:r w:rsidR="00676085" w:rsidRPr="00ED4440">
        <w:rPr>
          <w:rFonts w:ascii="Times New Roman" w:hAnsi="Times New Roman" w:cs="Times New Roman"/>
          <w:color w:val="292C2E"/>
          <w:sz w:val="24"/>
          <w:szCs w:val="24"/>
        </w:rPr>
        <w:t xml:space="preserve"> the beginning of book</w:t>
      </w:r>
      <w:r w:rsidRPr="00ED4440">
        <w:rPr>
          <w:rFonts w:ascii="Times New Roman" w:hAnsi="Times New Roman" w:cs="Times New Roman"/>
          <w:color w:val="292C2E"/>
          <w:sz w:val="24"/>
          <w:szCs w:val="24"/>
        </w:rPr>
        <w:t xml:space="preserve"> 11 of the Nicomachean Ethics, he argues that human excellence is divided into two, namely excellence of the character</w:t>
      </w:r>
      <w:r w:rsidR="005474ED" w:rsidRPr="00ED4440">
        <w:rPr>
          <w:rFonts w:ascii="Times New Roman" w:hAnsi="Times New Roman" w:cs="Times New Roman"/>
          <w:color w:val="292C2E"/>
          <w:sz w:val="24"/>
          <w:szCs w:val="24"/>
        </w:rPr>
        <w:t xml:space="preserve"> and the excellence of thoughts of the character. When talking about Moral virtues, also called a distinction of nature, the emphasis is on combining the qualities that</w:t>
      </w:r>
      <w:r w:rsidR="000B2F0C">
        <w:rPr>
          <w:rFonts w:ascii="Times New Roman" w:hAnsi="Times New Roman" w:cs="Times New Roman"/>
          <w:color w:val="292C2E"/>
          <w:sz w:val="24"/>
          <w:szCs w:val="24"/>
        </w:rPr>
        <w:t>1</w:t>
      </w:r>
      <w:r w:rsidR="005474ED" w:rsidRPr="00ED4440">
        <w:rPr>
          <w:rFonts w:ascii="Times New Roman" w:hAnsi="Times New Roman" w:cs="Times New Roman"/>
          <w:color w:val="292C2E"/>
          <w:sz w:val="24"/>
          <w:szCs w:val="24"/>
        </w:rPr>
        <w:t xml:space="preserve"> </w:t>
      </w:r>
      <w:r w:rsidR="00ED4440" w:rsidRPr="00ED4440">
        <w:rPr>
          <w:rFonts w:ascii="Times New Roman" w:hAnsi="Times New Roman" w:cs="Times New Roman"/>
          <w:color w:val="292C2E"/>
          <w:sz w:val="24"/>
          <w:szCs w:val="24"/>
        </w:rPr>
        <w:t>make</w:t>
      </w:r>
      <w:r w:rsidR="005474ED" w:rsidRPr="00ED4440">
        <w:rPr>
          <w:rFonts w:ascii="Times New Roman" w:hAnsi="Times New Roman" w:cs="Times New Roman"/>
          <w:color w:val="292C2E"/>
          <w:sz w:val="24"/>
          <w:szCs w:val="24"/>
        </w:rPr>
        <w:t xml:space="preserve"> an individual sort of ethically admirable person but not on Mere </w:t>
      </w:r>
      <w:r w:rsidR="00ED4440" w:rsidRPr="00ED4440">
        <w:rPr>
          <w:rFonts w:ascii="Times New Roman" w:hAnsi="Times New Roman" w:cs="Times New Roman"/>
          <w:color w:val="292C2E"/>
          <w:sz w:val="24"/>
          <w:szCs w:val="24"/>
        </w:rPr>
        <w:t>individuality. When one lacks the virtues, there is the presence of various Moral vices, which can be continence or incontinence.</w:t>
      </w:r>
    </w:p>
    <w:p w:rsidR="00601C35" w:rsidRDefault="00FE3091" w:rsidP="00F6609A">
      <w:pPr>
        <w:jc w:val="center"/>
        <w:rPr>
          <w:rFonts w:ascii="Arial" w:hAnsi="Arial" w:cs="Arial"/>
          <w:color w:val="292C2E"/>
        </w:rPr>
      </w:pPr>
      <w:bookmarkStart w:id="0" w:name="_GoBack"/>
      <w:bookmarkEnd w:id="0"/>
      <w:r>
        <w:rPr>
          <w:rFonts w:ascii="Arial" w:hAnsi="Arial" w:cs="Arial"/>
          <w:color w:val="292C2E"/>
        </w:rPr>
        <w:lastRenderedPageBreak/>
        <w:t>References</w:t>
      </w:r>
      <w:r w:rsidR="00152E6F">
        <w:rPr>
          <w:rFonts w:ascii="Arial" w:hAnsi="Arial" w:cs="Arial"/>
          <w:color w:val="292C2E"/>
        </w:rPr>
        <w:t>.</w:t>
      </w:r>
    </w:p>
    <w:p w:rsidR="00152E6F" w:rsidRDefault="00152E6F">
      <w:pPr>
        <w:rPr>
          <w:rFonts w:ascii="Arial" w:hAnsi="Arial" w:cs="Arial"/>
          <w:color w:val="292C2E"/>
        </w:rPr>
      </w:pPr>
    </w:p>
    <w:p w:rsidR="00601C35" w:rsidRPr="00FD4E8F" w:rsidRDefault="00FE3091" w:rsidP="00601C35">
      <w:pPr>
        <w:shd w:val="clear" w:color="auto" w:fill="FFFFFF"/>
        <w:rPr>
          <w:rFonts w:ascii="Helvetica" w:hAnsi="Helvetica" w:cs="Helvetica"/>
          <w:color w:val="1B1B1B"/>
          <w:sz w:val="21"/>
          <w:szCs w:val="21"/>
          <w:shd w:val="clear" w:color="auto" w:fill="FFFFFF"/>
        </w:rPr>
      </w:pPr>
      <w:r>
        <w:rPr>
          <w:rFonts w:ascii="Helvetica" w:hAnsi="Helvetica" w:cs="Helvetica"/>
          <w:color w:val="1B1B1B"/>
          <w:sz w:val="21"/>
          <w:szCs w:val="21"/>
          <w:shd w:val="clear" w:color="auto" w:fill="FFFFFF"/>
        </w:rPr>
        <w:t xml:space="preserve">Aristotle’s </w:t>
      </w:r>
      <w:r w:rsidR="00FD4E8F">
        <w:rPr>
          <w:rFonts w:ascii="Helvetica" w:hAnsi="Helvetica" w:cs="Helvetica"/>
          <w:color w:val="1B1B1B"/>
          <w:sz w:val="21"/>
          <w:szCs w:val="21"/>
          <w:shd w:val="clear" w:color="auto" w:fill="FFFFFF"/>
        </w:rPr>
        <w:t xml:space="preserve">Nicomachean Ethics Books I &amp; </w:t>
      </w:r>
      <w:r w:rsidR="009361A4">
        <w:rPr>
          <w:rFonts w:ascii="Helvetica" w:hAnsi="Helvetica" w:cs="Helvetica"/>
          <w:color w:val="1B1B1B"/>
          <w:sz w:val="21"/>
          <w:szCs w:val="21"/>
          <w:shd w:val="clear" w:color="auto" w:fill="FFFFFF"/>
        </w:rPr>
        <w:t>X and Aristotle’s</w:t>
      </w:r>
      <w:r w:rsidRPr="00601C35">
        <w:rPr>
          <w:rFonts w:ascii="Helvetica" w:eastAsia="Times New Roman" w:hAnsi="Helvetica" w:cs="Helvetica"/>
          <w:sz w:val="21"/>
          <w:szCs w:val="21"/>
        </w:rPr>
        <w:t xml:space="preserve"> Ethics Books I &amp; II</w:t>
      </w:r>
    </w:p>
    <w:p w:rsidR="00601C35" w:rsidRDefault="00FE3091" w:rsidP="00601C35">
      <w:pPr>
        <w:rPr>
          <w:rFonts w:ascii="Helvetica" w:hAnsi="Helvetica" w:cs="Helvetica"/>
          <w:color w:val="1B1B1B"/>
          <w:sz w:val="21"/>
          <w:szCs w:val="21"/>
          <w:shd w:val="clear" w:color="auto" w:fill="FFFFFF"/>
        </w:rPr>
      </w:pPr>
      <w:r>
        <w:rPr>
          <w:rFonts w:ascii="Helvetica" w:hAnsi="Helvetica" w:cs="Helvetica"/>
          <w:color w:val="1B1B1B"/>
          <w:sz w:val="21"/>
          <w:szCs w:val="21"/>
          <w:shd w:val="clear" w:color="auto" w:fill="FFFFFF"/>
        </w:rPr>
        <w:t xml:space="preserve"> </w:t>
      </w:r>
    </w:p>
    <w:p w:rsidR="00601C35" w:rsidRPr="00237D10" w:rsidRDefault="00601C35" w:rsidP="00601C35">
      <w:pPr>
        <w:rPr>
          <w:rFonts w:ascii="Arial" w:hAnsi="Arial" w:cs="Arial"/>
          <w:color w:val="292C2E"/>
        </w:rPr>
      </w:pPr>
    </w:p>
    <w:sectPr w:rsidR="00601C35" w:rsidRPr="00237D10" w:rsidSect="00152E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70F" w:rsidRDefault="0086170F" w:rsidP="00152E6F">
      <w:pPr>
        <w:spacing w:after="0" w:line="240" w:lineRule="auto"/>
      </w:pPr>
      <w:r>
        <w:separator/>
      </w:r>
    </w:p>
  </w:endnote>
  <w:endnote w:type="continuationSeparator" w:id="0">
    <w:p w:rsidR="0086170F" w:rsidRDefault="0086170F" w:rsidP="00152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70F" w:rsidRDefault="0086170F" w:rsidP="00152E6F">
      <w:pPr>
        <w:spacing w:after="0" w:line="240" w:lineRule="auto"/>
      </w:pPr>
      <w:r>
        <w:separator/>
      </w:r>
    </w:p>
  </w:footnote>
  <w:footnote w:type="continuationSeparator" w:id="0">
    <w:p w:rsidR="0086170F" w:rsidRDefault="0086170F" w:rsidP="00152E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8668474"/>
      <w:docPartObj>
        <w:docPartGallery w:val="Page Numbers (Top of Page)"/>
        <w:docPartUnique/>
      </w:docPartObj>
    </w:sdtPr>
    <w:sdtEndPr>
      <w:rPr>
        <w:noProof/>
      </w:rPr>
    </w:sdtEndPr>
    <w:sdtContent>
      <w:p w:rsidR="00152E6F" w:rsidRDefault="00152E6F" w:rsidP="00152E6F">
        <w:pPr>
          <w:pStyle w:val="Header"/>
        </w:pPr>
        <w:r w:rsidRPr="00152E6F">
          <w:t xml:space="preserve">Aristotle’s Nicomachean Ethics Books I &amp; X &gt;Aristotle’s Ethics Books I &amp; II </w:t>
        </w:r>
        <w:r>
          <w:t xml:space="preserve">                                                      </w:t>
        </w:r>
        <w:r>
          <w:fldChar w:fldCharType="begin"/>
        </w:r>
        <w:r>
          <w:instrText xml:space="preserve"> PAGE   \* MERGEFORMAT </w:instrText>
        </w:r>
        <w:r>
          <w:fldChar w:fldCharType="separate"/>
        </w:r>
        <w:r w:rsidR="00F6609A">
          <w:rPr>
            <w:noProof/>
          </w:rPr>
          <w:t>4</w:t>
        </w:r>
        <w:r>
          <w:rPr>
            <w:noProof/>
          </w:rPr>
          <w:fldChar w:fldCharType="end"/>
        </w:r>
      </w:p>
    </w:sdtContent>
  </w:sdt>
  <w:p w:rsidR="00152E6F" w:rsidRDefault="00152E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2E6F" w:rsidRDefault="00152E6F" w:rsidP="00152E6F">
    <w:pPr>
      <w:pStyle w:val="Header"/>
    </w:pPr>
    <w:r>
      <w:t>Running Head:</w:t>
    </w:r>
    <w:sdt>
      <w:sdtPr>
        <w:id w:val="120649345"/>
        <w:docPartObj>
          <w:docPartGallery w:val="Page Numbers (Top of Page)"/>
          <w:docPartUnique/>
        </w:docPartObj>
      </w:sdtPr>
      <w:sdtEndPr>
        <w:rPr>
          <w:noProof/>
        </w:rPr>
      </w:sdtEndPr>
      <w:sdtContent>
        <w:r>
          <w:t xml:space="preserve">             </w:t>
        </w:r>
        <w:r w:rsidRPr="00152E6F">
          <w:t xml:space="preserve">Aristotle’s </w:t>
        </w:r>
        <w:r>
          <w:t xml:space="preserve">Nicomachean Ethics Books I &amp; X </w:t>
        </w:r>
        <w:r w:rsidRPr="00152E6F">
          <w:t>&gt;Aristotle’s Ethics Books I &amp; II</w:t>
        </w:r>
        <w:r>
          <w:t xml:space="preserve">              </w:t>
        </w:r>
        <w:r>
          <w:fldChar w:fldCharType="begin"/>
        </w:r>
        <w:r>
          <w:instrText xml:space="preserve"> PAGE   \* MERGEFORMAT </w:instrText>
        </w:r>
        <w:r>
          <w:fldChar w:fldCharType="separate"/>
        </w:r>
        <w:r w:rsidR="00F6609A">
          <w:rPr>
            <w:noProof/>
          </w:rPr>
          <w:t>1</w:t>
        </w:r>
        <w:r>
          <w:rPr>
            <w:noProof/>
          </w:rPr>
          <w:fldChar w:fldCharType="end"/>
        </w:r>
      </w:sdtContent>
    </w:sdt>
  </w:p>
  <w:p w:rsidR="00152E6F" w:rsidRDefault="00152E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E60"/>
    <w:rsid w:val="00001511"/>
    <w:rsid w:val="000B2F0C"/>
    <w:rsid w:val="000C4296"/>
    <w:rsid w:val="000D3184"/>
    <w:rsid w:val="001440F6"/>
    <w:rsid w:val="00152E6F"/>
    <w:rsid w:val="00237D10"/>
    <w:rsid w:val="002A4CF3"/>
    <w:rsid w:val="00343E60"/>
    <w:rsid w:val="00352E08"/>
    <w:rsid w:val="00380092"/>
    <w:rsid w:val="003A41F6"/>
    <w:rsid w:val="00537C7E"/>
    <w:rsid w:val="005474ED"/>
    <w:rsid w:val="00596F40"/>
    <w:rsid w:val="005B7B23"/>
    <w:rsid w:val="00601C35"/>
    <w:rsid w:val="00676085"/>
    <w:rsid w:val="0069297A"/>
    <w:rsid w:val="006D73A1"/>
    <w:rsid w:val="006E0159"/>
    <w:rsid w:val="00707536"/>
    <w:rsid w:val="0073731B"/>
    <w:rsid w:val="007535BE"/>
    <w:rsid w:val="007E3E40"/>
    <w:rsid w:val="008356A6"/>
    <w:rsid w:val="0086170F"/>
    <w:rsid w:val="008D01F3"/>
    <w:rsid w:val="009361A4"/>
    <w:rsid w:val="00947B26"/>
    <w:rsid w:val="00A972D4"/>
    <w:rsid w:val="00B41CAD"/>
    <w:rsid w:val="00B51837"/>
    <w:rsid w:val="00BA70AD"/>
    <w:rsid w:val="00C54D3A"/>
    <w:rsid w:val="00C72E9B"/>
    <w:rsid w:val="00CC7318"/>
    <w:rsid w:val="00E30D0B"/>
    <w:rsid w:val="00E91459"/>
    <w:rsid w:val="00ED4440"/>
    <w:rsid w:val="00EF79F9"/>
    <w:rsid w:val="00F6609A"/>
    <w:rsid w:val="00FC716E"/>
    <w:rsid w:val="00FD4E8F"/>
    <w:rsid w:val="00FE3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7972D2B-B21D-4CB9-A722-3056AADD6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E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E6F"/>
  </w:style>
  <w:style w:type="paragraph" w:styleId="Footer">
    <w:name w:val="footer"/>
    <w:basedOn w:val="Normal"/>
    <w:link w:val="FooterChar"/>
    <w:uiPriority w:val="99"/>
    <w:unhideWhenUsed/>
    <w:rsid w:val="00152E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3</cp:revision>
  <dcterms:created xsi:type="dcterms:W3CDTF">2019-10-31T11:28:00Z</dcterms:created>
  <dcterms:modified xsi:type="dcterms:W3CDTF">2019-10-31T11:30:00Z</dcterms:modified>
</cp:coreProperties>
</file>